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388D" w:rsidRDefault="00E9388D" w:rsidP="00E9388D">
      <w:pPr>
        <w:spacing w:line="280" w:lineRule="exact"/>
        <w:jc w:val="center"/>
        <w:rPr>
          <w:b/>
          <w:sz w:val="28"/>
          <w:szCs w:val="28"/>
        </w:rPr>
      </w:pPr>
      <w:r>
        <w:rPr>
          <w:b/>
          <w:sz w:val="28"/>
          <w:szCs w:val="28"/>
        </w:rPr>
        <w:t>РЕШЕНИЕ</w:t>
      </w:r>
    </w:p>
    <w:p w:rsidR="00E9388D" w:rsidRDefault="00E9388D" w:rsidP="00E9388D">
      <w:pPr>
        <w:spacing w:line="280" w:lineRule="exact"/>
        <w:jc w:val="center"/>
        <w:rPr>
          <w:b/>
          <w:sz w:val="28"/>
          <w:szCs w:val="28"/>
        </w:rPr>
      </w:pPr>
      <w:r>
        <w:rPr>
          <w:b/>
          <w:sz w:val="28"/>
          <w:szCs w:val="28"/>
        </w:rPr>
        <w:t>Думы Соликамского городского округа от 26.04.2023 № 259</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6A5264" w:rsidRPr="002E0CDB" w:rsidRDefault="006A5264" w:rsidP="006A5264">
      <w:pPr>
        <w:pStyle w:val="15"/>
        <w:keepNext/>
        <w:keepLines/>
        <w:shd w:val="clear" w:color="auto" w:fill="auto"/>
        <w:spacing w:after="0" w:line="240" w:lineRule="exact"/>
        <w:rPr>
          <w:b/>
          <w:sz w:val="28"/>
          <w:szCs w:val="28"/>
        </w:rPr>
      </w:pPr>
      <w:r w:rsidRPr="002E0CDB">
        <w:rPr>
          <w:b/>
          <w:sz w:val="28"/>
          <w:szCs w:val="28"/>
        </w:rPr>
        <w:t xml:space="preserve">О внесении изменений в структуру </w:t>
      </w:r>
    </w:p>
    <w:p w:rsidR="006A5264" w:rsidRPr="002E0CDB" w:rsidRDefault="006A5264" w:rsidP="006A5264">
      <w:pPr>
        <w:pStyle w:val="15"/>
        <w:keepNext/>
        <w:keepLines/>
        <w:shd w:val="clear" w:color="auto" w:fill="auto"/>
        <w:spacing w:after="0" w:line="240" w:lineRule="exact"/>
        <w:rPr>
          <w:b/>
          <w:sz w:val="28"/>
          <w:szCs w:val="28"/>
        </w:rPr>
      </w:pPr>
      <w:r w:rsidRPr="002E0CDB">
        <w:rPr>
          <w:b/>
          <w:sz w:val="28"/>
          <w:szCs w:val="28"/>
        </w:rPr>
        <w:t xml:space="preserve">администрации Соликамского </w:t>
      </w:r>
    </w:p>
    <w:p w:rsidR="006A5264" w:rsidRPr="002E0CDB" w:rsidRDefault="006A5264" w:rsidP="006A5264">
      <w:pPr>
        <w:pStyle w:val="15"/>
        <w:keepNext/>
        <w:keepLines/>
        <w:shd w:val="clear" w:color="auto" w:fill="auto"/>
        <w:spacing w:after="0" w:line="240" w:lineRule="exact"/>
        <w:rPr>
          <w:b/>
          <w:sz w:val="28"/>
          <w:szCs w:val="28"/>
        </w:rPr>
      </w:pPr>
      <w:r w:rsidRPr="002E0CDB">
        <w:rPr>
          <w:b/>
          <w:sz w:val="28"/>
          <w:szCs w:val="28"/>
        </w:rPr>
        <w:t xml:space="preserve">городского округа, </w:t>
      </w:r>
      <w:proofErr w:type="gramStart"/>
      <w:r w:rsidRPr="002E0CDB">
        <w:rPr>
          <w:b/>
          <w:sz w:val="28"/>
          <w:szCs w:val="28"/>
        </w:rPr>
        <w:t>утвержденную</w:t>
      </w:r>
      <w:proofErr w:type="gramEnd"/>
      <w:r w:rsidRPr="002E0CDB">
        <w:rPr>
          <w:b/>
          <w:sz w:val="28"/>
          <w:szCs w:val="28"/>
        </w:rPr>
        <w:t xml:space="preserve"> решением </w:t>
      </w:r>
    </w:p>
    <w:p w:rsidR="006A5264" w:rsidRPr="002E0CDB" w:rsidRDefault="006A5264" w:rsidP="006A5264">
      <w:pPr>
        <w:pStyle w:val="15"/>
        <w:keepNext/>
        <w:keepLines/>
        <w:shd w:val="clear" w:color="auto" w:fill="auto"/>
        <w:spacing w:after="0" w:line="240" w:lineRule="exact"/>
        <w:rPr>
          <w:b/>
          <w:sz w:val="28"/>
          <w:szCs w:val="28"/>
        </w:rPr>
      </w:pPr>
      <w:r w:rsidRPr="002E0CDB">
        <w:rPr>
          <w:b/>
          <w:sz w:val="28"/>
          <w:szCs w:val="28"/>
        </w:rPr>
        <w:t xml:space="preserve">Думы Соликамского городского округа </w:t>
      </w:r>
    </w:p>
    <w:p w:rsidR="006A5264" w:rsidRPr="002E0CDB" w:rsidRDefault="006A5264" w:rsidP="002E0CDB">
      <w:pPr>
        <w:pStyle w:val="15"/>
        <w:keepNext/>
        <w:keepLines/>
        <w:shd w:val="clear" w:color="auto" w:fill="auto"/>
        <w:spacing w:after="480" w:line="240" w:lineRule="exact"/>
        <w:rPr>
          <w:b/>
          <w:sz w:val="28"/>
          <w:szCs w:val="28"/>
        </w:rPr>
      </w:pPr>
      <w:r w:rsidRPr="002E0CDB">
        <w:rPr>
          <w:b/>
          <w:sz w:val="28"/>
          <w:szCs w:val="28"/>
        </w:rPr>
        <w:t>от 28.07.2021 № 958</w:t>
      </w:r>
    </w:p>
    <w:p w:rsidR="006A5264" w:rsidRPr="006A5264" w:rsidRDefault="006A5264" w:rsidP="006A5264">
      <w:pPr>
        <w:spacing w:line="360" w:lineRule="exact"/>
        <w:ind w:firstLine="709"/>
        <w:jc w:val="both"/>
        <w:rPr>
          <w:rFonts w:eastAsia="Arial Unicode MS"/>
          <w:color w:val="000000"/>
          <w:sz w:val="28"/>
          <w:szCs w:val="28"/>
        </w:rPr>
      </w:pPr>
      <w:r w:rsidRPr="006A5264">
        <w:rPr>
          <w:rFonts w:eastAsia="Arial Unicode MS"/>
          <w:color w:val="000000"/>
          <w:sz w:val="28"/>
          <w:szCs w:val="28"/>
        </w:rPr>
        <w:t xml:space="preserve">В соответствии со статьей 37 Федерального закона от 6 октября </w:t>
      </w:r>
      <w:smartTag w:uri="urn:schemas-microsoft-com:office:smarttags" w:element="metricconverter">
        <w:smartTagPr>
          <w:attr w:name="ProductID" w:val="2003 г"/>
        </w:smartTagPr>
        <w:r w:rsidRPr="006A5264">
          <w:rPr>
            <w:rFonts w:eastAsia="Arial Unicode MS"/>
            <w:color w:val="000000"/>
            <w:sz w:val="28"/>
            <w:szCs w:val="28"/>
          </w:rPr>
          <w:t>2003 г</w:t>
        </w:r>
      </w:smartTag>
      <w:r w:rsidRPr="006A5264">
        <w:rPr>
          <w:rFonts w:eastAsia="Arial Unicode MS"/>
          <w:color w:val="000000"/>
          <w:sz w:val="28"/>
          <w:szCs w:val="28"/>
        </w:rPr>
        <w:t>.             № 131-ФЗ «Об общих принципах организации местного самоуправления в Российской Федерации»</w:t>
      </w:r>
      <w:r w:rsidRPr="006A5264">
        <w:rPr>
          <w:rFonts w:eastAsia="Arial Unicode MS"/>
          <w:sz w:val="28"/>
          <w:szCs w:val="28"/>
        </w:rPr>
        <w:t xml:space="preserve">, </w:t>
      </w:r>
      <w:r w:rsidRPr="006A5264">
        <w:rPr>
          <w:rFonts w:eastAsia="Arial Unicode MS"/>
          <w:color w:val="000000"/>
          <w:sz w:val="28"/>
          <w:szCs w:val="28"/>
        </w:rPr>
        <w:t xml:space="preserve">статьями 23, 30 Устава Соликамского городского округа </w:t>
      </w:r>
    </w:p>
    <w:p w:rsidR="006A5264" w:rsidRPr="006A5264" w:rsidRDefault="006A5264" w:rsidP="006A5264">
      <w:pPr>
        <w:spacing w:line="360" w:lineRule="exact"/>
        <w:ind w:firstLine="709"/>
        <w:jc w:val="both"/>
        <w:rPr>
          <w:rFonts w:eastAsia="Arial Unicode MS"/>
          <w:color w:val="000000"/>
          <w:sz w:val="28"/>
          <w:szCs w:val="28"/>
        </w:rPr>
      </w:pPr>
      <w:r w:rsidRPr="006A5264">
        <w:rPr>
          <w:rFonts w:eastAsia="Arial Unicode MS"/>
          <w:color w:val="000000"/>
          <w:sz w:val="28"/>
          <w:szCs w:val="28"/>
        </w:rPr>
        <w:t>Дума Соликамского городского округа РЕШИЛА:</w:t>
      </w:r>
    </w:p>
    <w:p w:rsidR="006A5264" w:rsidRPr="006A5264" w:rsidRDefault="006A5264" w:rsidP="006A5264">
      <w:pPr>
        <w:keepNext/>
        <w:keepLines/>
        <w:tabs>
          <w:tab w:val="left" w:pos="846"/>
        </w:tabs>
        <w:spacing w:line="360" w:lineRule="exact"/>
        <w:ind w:firstLine="709"/>
        <w:jc w:val="both"/>
        <w:outlineLvl w:val="0"/>
        <w:rPr>
          <w:rFonts w:eastAsia="Arial Unicode MS"/>
          <w:bCs/>
          <w:color w:val="000000"/>
          <w:sz w:val="28"/>
          <w:szCs w:val="28"/>
        </w:rPr>
      </w:pPr>
      <w:r w:rsidRPr="006A5264">
        <w:rPr>
          <w:rFonts w:eastAsia="Arial Unicode MS"/>
          <w:bCs/>
          <w:color w:val="000000"/>
          <w:sz w:val="28"/>
          <w:szCs w:val="28"/>
        </w:rPr>
        <w:t xml:space="preserve">1. Внести в структуру администрации Соликамского городского округа, утвержденную решением Думы Соликамского городского округа от 28 июля </w:t>
      </w:r>
      <w:bookmarkStart w:id="0" w:name="_GoBack"/>
      <w:bookmarkEnd w:id="0"/>
      <w:smartTag w:uri="urn:schemas-microsoft-com:office:smarttags" w:element="metricconverter">
        <w:smartTagPr>
          <w:attr w:name="ProductID" w:val="2021 г"/>
        </w:smartTagPr>
        <w:r w:rsidRPr="006A5264">
          <w:rPr>
            <w:rFonts w:eastAsia="Arial Unicode MS"/>
            <w:bCs/>
            <w:color w:val="000000"/>
            <w:sz w:val="28"/>
            <w:szCs w:val="28"/>
          </w:rPr>
          <w:t>2021 г</w:t>
        </w:r>
      </w:smartTag>
      <w:r w:rsidRPr="006A5264">
        <w:rPr>
          <w:rFonts w:eastAsia="Arial Unicode MS"/>
          <w:bCs/>
          <w:color w:val="000000"/>
          <w:sz w:val="28"/>
          <w:szCs w:val="28"/>
        </w:rPr>
        <w:t>. № 958, следующее изменение:</w:t>
      </w:r>
    </w:p>
    <w:p w:rsidR="006A5264" w:rsidRPr="006A5264" w:rsidRDefault="006A5264" w:rsidP="006A5264">
      <w:pPr>
        <w:keepNext/>
        <w:keepLines/>
        <w:tabs>
          <w:tab w:val="left" w:pos="846"/>
        </w:tabs>
        <w:spacing w:line="360" w:lineRule="exact"/>
        <w:ind w:firstLine="709"/>
        <w:jc w:val="both"/>
        <w:outlineLvl w:val="0"/>
        <w:rPr>
          <w:rFonts w:eastAsia="Arial Unicode MS"/>
          <w:bCs/>
          <w:color w:val="000000"/>
          <w:sz w:val="28"/>
          <w:szCs w:val="28"/>
        </w:rPr>
      </w:pPr>
      <w:r w:rsidRPr="006A5264">
        <w:rPr>
          <w:rFonts w:eastAsia="Arial Unicode MS"/>
          <w:bCs/>
          <w:color w:val="000000"/>
          <w:sz w:val="28"/>
          <w:szCs w:val="28"/>
        </w:rPr>
        <w:t>1.1. пункты 2.9 и 2.16 признать утратившими силу.</w:t>
      </w:r>
    </w:p>
    <w:p w:rsidR="006A5264" w:rsidRPr="006A5264" w:rsidRDefault="006A5264" w:rsidP="006A5264">
      <w:pPr>
        <w:tabs>
          <w:tab w:val="left" w:pos="567"/>
        </w:tabs>
        <w:spacing w:after="480" w:line="360" w:lineRule="exact"/>
        <w:ind w:firstLine="709"/>
        <w:jc w:val="both"/>
        <w:rPr>
          <w:rFonts w:eastAsia="Arial Unicode MS"/>
          <w:color w:val="000000"/>
          <w:sz w:val="28"/>
          <w:szCs w:val="28"/>
        </w:rPr>
      </w:pPr>
      <w:r w:rsidRPr="006A5264">
        <w:rPr>
          <w:rFonts w:eastAsia="Arial Unicode MS"/>
          <w:color w:val="000000"/>
          <w:sz w:val="28"/>
          <w:szCs w:val="28"/>
        </w:rPr>
        <w:t xml:space="preserve">2. Настоящее решение вступает в силу </w:t>
      </w:r>
      <w:r w:rsidRPr="006A5264">
        <w:rPr>
          <w:rFonts w:eastAsia="Arial Unicode MS"/>
          <w:sz w:val="28"/>
          <w:szCs w:val="28"/>
        </w:rPr>
        <w:t>после его официального опубликования в газете «Соликамский рабочий»</w:t>
      </w:r>
      <w:r w:rsidRPr="006A5264">
        <w:rPr>
          <w:rFonts w:eastAsia="Arial Unicode MS"/>
          <w:color w:val="000000"/>
          <w:sz w:val="28"/>
          <w:szCs w:val="28"/>
        </w:rPr>
        <w:t>.</w:t>
      </w:r>
    </w:p>
    <w:tbl>
      <w:tblPr>
        <w:tblW w:w="0" w:type="auto"/>
        <w:tblLook w:val="04A0"/>
      </w:tblPr>
      <w:tblGrid>
        <w:gridCol w:w="4928"/>
        <w:gridCol w:w="4926"/>
      </w:tblGrid>
      <w:tr w:rsidR="007E0D63" w:rsidRPr="00FA7BAE" w:rsidTr="000416B2">
        <w:trPr>
          <w:trHeight w:val="1495"/>
        </w:trPr>
        <w:tc>
          <w:tcPr>
            <w:tcW w:w="4928" w:type="dxa"/>
            <w:shd w:val="clear" w:color="auto" w:fill="auto"/>
          </w:tcPr>
          <w:p w:rsidR="007E0D63" w:rsidRPr="00FA7BAE" w:rsidRDefault="007E0D63" w:rsidP="000416B2">
            <w:pPr>
              <w:spacing w:line="240" w:lineRule="exact"/>
              <w:rPr>
                <w:sz w:val="28"/>
                <w:szCs w:val="28"/>
              </w:rPr>
            </w:pPr>
            <w:proofErr w:type="gramStart"/>
            <w:r>
              <w:rPr>
                <w:sz w:val="28"/>
                <w:szCs w:val="28"/>
              </w:rPr>
              <w:t>Исполняющий</w:t>
            </w:r>
            <w:proofErr w:type="gramEnd"/>
            <w:r>
              <w:rPr>
                <w:sz w:val="28"/>
                <w:szCs w:val="28"/>
              </w:rPr>
              <w:t xml:space="preserve"> полномочия п</w:t>
            </w:r>
            <w:r w:rsidRPr="00FA7BAE">
              <w:rPr>
                <w:sz w:val="28"/>
                <w:szCs w:val="28"/>
              </w:rPr>
              <w:t>редседател</w:t>
            </w:r>
            <w:r>
              <w:rPr>
                <w:sz w:val="28"/>
                <w:szCs w:val="28"/>
              </w:rPr>
              <w:t>я</w:t>
            </w:r>
            <w:r w:rsidRPr="00FA7BAE">
              <w:rPr>
                <w:sz w:val="28"/>
                <w:szCs w:val="28"/>
              </w:rPr>
              <w:t xml:space="preserve"> Думы</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7E0D63" w:rsidP="007E0D63">
            <w:pPr>
              <w:spacing w:line="360" w:lineRule="exact"/>
              <w:rPr>
                <w:sz w:val="28"/>
                <w:szCs w:val="28"/>
              </w:rPr>
            </w:pPr>
            <w:r w:rsidRPr="00FA7BAE">
              <w:rPr>
                <w:sz w:val="28"/>
                <w:szCs w:val="28"/>
              </w:rPr>
              <w:t xml:space="preserve">                                  </w:t>
            </w:r>
            <w:r>
              <w:rPr>
                <w:sz w:val="28"/>
                <w:szCs w:val="28"/>
              </w:rPr>
              <w:t xml:space="preserve">   </w:t>
            </w:r>
            <w:r w:rsidRPr="00FA7BAE">
              <w:rPr>
                <w:sz w:val="28"/>
                <w:szCs w:val="28"/>
              </w:rPr>
              <w:t xml:space="preserve"> </w:t>
            </w:r>
            <w:r>
              <w:rPr>
                <w:sz w:val="28"/>
                <w:szCs w:val="28"/>
              </w:rPr>
              <w:t xml:space="preserve">   </w:t>
            </w:r>
            <w:proofErr w:type="spellStart"/>
            <w:r>
              <w:rPr>
                <w:sz w:val="28"/>
                <w:szCs w:val="28"/>
              </w:rPr>
              <w:t>А.В.Якишин</w:t>
            </w:r>
            <w:proofErr w:type="spellEnd"/>
          </w:p>
        </w:tc>
        <w:tc>
          <w:tcPr>
            <w:tcW w:w="4926" w:type="dxa"/>
            <w:shd w:val="clear" w:color="auto" w:fill="auto"/>
          </w:tcPr>
          <w:p w:rsidR="007E0D63" w:rsidRPr="00FA7BAE" w:rsidRDefault="007E0D63" w:rsidP="000416B2">
            <w:pPr>
              <w:spacing w:line="240" w:lineRule="exact"/>
              <w:rPr>
                <w:sz w:val="28"/>
                <w:szCs w:val="28"/>
              </w:rPr>
            </w:pPr>
            <w:r w:rsidRPr="00FA7BAE">
              <w:rPr>
                <w:sz w:val="28"/>
                <w:szCs w:val="28"/>
              </w:rPr>
              <w:t>Глава городского округа -</w:t>
            </w:r>
          </w:p>
          <w:p w:rsidR="007E0D63" w:rsidRPr="00FA7BAE" w:rsidRDefault="007E0D63" w:rsidP="007E0D63">
            <w:pPr>
              <w:spacing w:line="240" w:lineRule="exact"/>
              <w:rPr>
                <w:sz w:val="28"/>
                <w:szCs w:val="28"/>
              </w:rPr>
            </w:pPr>
            <w:r w:rsidRPr="00FA7BAE">
              <w:rPr>
                <w:sz w:val="28"/>
                <w:szCs w:val="28"/>
              </w:rPr>
              <w:t>глава администрации</w:t>
            </w:r>
          </w:p>
          <w:p w:rsidR="007E0D63" w:rsidRDefault="007E0D63" w:rsidP="007E0D63">
            <w:pPr>
              <w:spacing w:line="240" w:lineRule="exact"/>
              <w:rPr>
                <w:sz w:val="28"/>
                <w:szCs w:val="28"/>
              </w:rPr>
            </w:pPr>
            <w:r w:rsidRPr="00FA7BAE">
              <w:rPr>
                <w:sz w:val="28"/>
                <w:szCs w:val="28"/>
              </w:rPr>
              <w:t>Соликамского городского округа</w:t>
            </w:r>
          </w:p>
          <w:p w:rsidR="007E0D63" w:rsidRPr="00FA7BAE" w:rsidRDefault="007E0D63" w:rsidP="007E0D63">
            <w:pPr>
              <w:spacing w:line="240" w:lineRule="exact"/>
              <w:rPr>
                <w:sz w:val="28"/>
                <w:szCs w:val="28"/>
              </w:rPr>
            </w:pPr>
          </w:p>
          <w:p w:rsidR="007E0D63" w:rsidRPr="00FA7BAE" w:rsidRDefault="000416B2" w:rsidP="007E0D63">
            <w:pPr>
              <w:spacing w:line="360" w:lineRule="exact"/>
              <w:rPr>
                <w:sz w:val="28"/>
                <w:szCs w:val="28"/>
              </w:rPr>
            </w:pPr>
            <w:r>
              <w:rPr>
                <w:sz w:val="28"/>
                <w:szCs w:val="28"/>
              </w:rPr>
              <w:t xml:space="preserve">                                      </w:t>
            </w:r>
            <w:proofErr w:type="spellStart"/>
            <w:r w:rsidR="007E0D63" w:rsidRPr="00FA7BAE">
              <w:rPr>
                <w:sz w:val="28"/>
                <w:szCs w:val="28"/>
              </w:rPr>
              <w:t>Е.Н.Самоуков</w:t>
            </w:r>
            <w:proofErr w:type="spellEnd"/>
          </w:p>
        </w:tc>
      </w:tr>
    </w:tbl>
    <w:p w:rsidR="004462AA" w:rsidRPr="004462AA" w:rsidRDefault="004462AA" w:rsidP="00B409FC">
      <w:pPr>
        <w:spacing w:line="240" w:lineRule="exact"/>
        <w:jc w:val="both"/>
        <w:rPr>
          <w:rFonts w:eastAsia="Calibri"/>
          <w:sz w:val="28"/>
          <w:szCs w:val="28"/>
          <w:lang w:eastAsia="en-US"/>
        </w:rPr>
      </w:pPr>
    </w:p>
    <w:p w:rsidR="007E0D63" w:rsidRPr="00E95D36" w:rsidRDefault="007E0D63" w:rsidP="007E0D63">
      <w:pPr>
        <w:pStyle w:val="a4"/>
        <w:spacing w:after="480" w:line="360" w:lineRule="exact"/>
        <w:ind w:left="0" w:firstLine="709"/>
        <w:contextualSpacing w:val="0"/>
        <w:jc w:val="both"/>
        <w:rPr>
          <w:sz w:val="28"/>
          <w:szCs w:val="28"/>
        </w:rPr>
      </w:pPr>
    </w:p>
    <w:sectPr w:rsidR="007E0D63" w:rsidRPr="00E95D36"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91129" w:rsidRDefault="00A91129" w:rsidP="004751B4">
      <w:r>
        <w:separator/>
      </w:r>
    </w:p>
  </w:endnote>
  <w:endnote w:type="continuationSeparator" w:id="0">
    <w:p w:rsidR="00A91129" w:rsidRDefault="00A91129"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91129" w:rsidRDefault="00A91129" w:rsidP="004751B4">
      <w:r>
        <w:separator/>
      </w:r>
    </w:p>
  </w:footnote>
  <w:footnote w:type="continuationSeparator" w:id="0">
    <w:p w:rsidR="00A91129" w:rsidRDefault="00A91129"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8036F3">
    <w:pPr>
      <w:pStyle w:val="a9"/>
      <w:jc w:val="center"/>
    </w:pPr>
    <w:r>
      <w:fldChar w:fldCharType="begin"/>
    </w:r>
    <w:r w:rsidR="00994133">
      <w:instrText>PAGE   \* MERGEFORMAT</w:instrText>
    </w:r>
    <w:r>
      <w:fldChar w:fldCharType="separate"/>
    </w:r>
    <w:r w:rsidR="006A5264" w:rsidRPr="006A5264">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416B2"/>
    <w:rsid w:val="00080B44"/>
    <w:rsid w:val="0009555E"/>
    <w:rsid w:val="000D3584"/>
    <w:rsid w:val="000E6E37"/>
    <w:rsid w:val="001316F8"/>
    <w:rsid w:val="001413F2"/>
    <w:rsid w:val="001572F8"/>
    <w:rsid w:val="00171451"/>
    <w:rsid w:val="00177609"/>
    <w:rsid w:val="001B6BA2"/>
    <w:rsid w:val="001C1828"/>
    <w:rsid w:val="001D00E6"/>
    <w:rsid w:val="001D0F09"/>
    <w:rsid w:val="001F1F8A"/>
    <w:rsid w:val="002265E8"/>
    <w:rsid w:val="00264AF4"/>
    <w:rsid w:val="002B045D"/>
    <w:rsid w:val="002C136C"/>
    <w:rsid w:val="002C1CBA"/>
    <w:rsid w:val="002C418E"/>
    <w:rsid w:val="002D126F"/>
    <w:rsid w:val="002D5B01"/>
    <w:rsid w:val="002E0CDB"/>
    <w:rsid w:val="002F3FEE"/>
    <w:rsid w:val="00301DA3"/>
    <w:rsid w:val="00310EB3"/>
    <w:rsid w:val="0031173B"/>
    <w:rsid w:val="00316E3D"/>
    <w:rsid w:val="00344B89"/>
    <w:rsid w:val="0034628A"/>
    <w:rsid w:val="00402054"/>
    <w:rsid w:val="004462AA"/>
    <w:rsid w:val="00465F88"/>
    <w:rsid w:val="004751B4"/>
    <w:rsid w:val="00482E5F"/>
    <w:rsid w:val="00486BC6"/>
    <w:rsid w:val="004970F8"/>
    <w:rsid w:val="00497D0E"/>
    <w:rsid w:val="004F4B17"/>
    <w:rsid w:val="00514728"/>
    <w:rsid w:val="00515F4D"/>
    <w:rsid w:val="00520B53"/>
    <w:rsid w:val="00537B70"/>
    <w:rsid w:val="00543E49"/>
    <w:rsid w:val="005C520F"/>
    <w:rsid w:val="005D2E2F"/>
    <w:rsid w:val="005E1817"/>
    <w:rsid w:val="00630F71"/>
    <w:rsid w:val="00635A3E"/>
    <w:rsid w:val="0064759A"/>
    <w:rsid w:val="006812DC"/>
    <w:rsid w:val="00681F5A"/>
    <w:rsid w:val="006A5264"/>
    <w:rsid w:val="006C02EA"/>
    <w:rsid w:val="006D00C6"/>
    <w:rsid w:val="006D3CC7"/>
    <w:rsid w:val="006F0746"/>
    <w:rsid w:val="00702C93"/>
    <w:rsid w:val="00703FDD"/>
    <w:rsid w:val="007257AE"/>
    <w:rsid w:val="00750CFB"/>
    <w:rsid w:val="00767E15"/>
    <w:rsid w:val="00770494"/>
    <w:rsid w:val="00771720"/>
    <w:rsid w:val="007B069F"/>
    <w:rsid w:val="007E019C"/>
    <w:rsid w:val="007E0D63"/>
    <w:rsid w:val="007F671A"/>
    <w:rsid w:val="007F70D0"/>
    <w:rsid w:val="008036F3"/>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91129"/>
    <w:rsid w:val="00AE0952"/>
    <w:rsid w:val="00AE3751"/>
    <w:rsid w:val="00AF19D7"/>
    <w:rsid w:val="00B0008C"/>
    <w:rsid w:val="00B06289"/>
    <w:rsid w:val="00B1079B"/>
    <w:rsid w:val="00B26F7A"/>
    <w:rsid w:val="00B409FC"/>
    <w:rsid w:val="00B62C81"/>
    <w:rsid w:val="00B71F96"/>
    <w:rsid w:val="00B8380A"/>
    <w:rsid w:val="00B97957"/>
    <w:rsid w:val="00BA0C16"/>
    <w:rsid w:val="00C10775"/>
    <w:rsid w:val="00C2164C"/>
    <w:rsid w:val="00C576C5"/>
    <w:rsid w:val="00C96A14"/>
    <w:rsid w:val="00CB372B"/>
    <w:rsid w:val="00CC0F69"/>
    <w:rsid w:val="00CE5664"/>
    <w:rsid w:val="00CF7AF7"/>
    <w:rsid w:val="00D026A2"/>
    <w:rsid w:val="00D06CD4"/>
    <w:rsid w:val="00D41EA1"/>
    <w:rsid w:val="00D5563C"/>
    <w:rsid w:val="00D70089"/>
    <w:rsid w:val="00D83D8D"/>
    <w:rsid w:val="00D86044"/>
    <w:rsid w:val="00D86D15"/>
    <w:rsid w:val="00E35BF9"/>
    <w:rsid w:val="00E817F0"/>
    <w:rsid w:val="00E83890"/>
    <w:rsid w:val="00E9388D"/>
    <w:rsid w:val="00EE61D2"/>
    <w:rsid w:val="00EF1621"/>
    <w:rsid w:val="00EF5C05"/>
    <w:rsid w:val="00F314F7"/>
    <w:rsid w:val="00F316FB"/>
    <w:rsid w:val="00F50054"/>
    <w:rsid w:val="00F53665"/>
    <w:rsid w:val="00F63314"/>
    <w:rsid w:val="00F773BD"/>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lang/>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lang/>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cs="Arial"/>
      <w:lang w:val="ru-RU" w:eastAsia="en-US" w:bidi="ar-SA"/>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34"/>
    <w:qFormat/>
    <w:rsid w:val="00771720"/>
    <w:pPr>
      <w:ind w:left="720"/>
      <w:contextualSpacing/>
    </w:pPr>
  </w:style>
  <w:style w:type="character" w:customStyle="1" w:styleId="NoSpacingChar">
    <w:name w:val="No Spacing Char"/>
    <w:link w:val="11"/>
    <w:uiPriority w:val="99"/>
    <w:locked/>
    <w:rsid w:val="00771720"/>
    <w:rPr>
      <w:sz w:val="22"/>
      <w:szCs w:val="22"/>
      <w:lang w:val="ru-RU" w:eastAsia="en-US" w:bidi="ar-SA"/>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rPr>
  </w:style>
  <w:style w:type="character" w:customStyle="1" w:styleId="a6">
    <w:name w:val="Текст акта Знак"/>
    <w:link w:val="a5"/>
    <w:uiPriority w:val="99"/>
    <w:locked/>
    <w:rsid w:val="00771720"/>
    <w:rPr>
      <w:rFonts w:ascii="Times New Roman" w:hAnsi="Times New Roman"/>
      <w:sz w:val="22"/>
      <w:lang w:eastAsia="ru-RU" w:bidi="ar-SA"/>
    </w:rPr>
  </w:style>
  <w:style w:type="paragraph" w:styleId="a7">
    <w:name w:val="Balloon Text"/>
    <w:basedOn w:val="a"/>
    <w:link w:val="a8"/>
    <w:uiPriority w:val="99"/>
    <w:semiHidden/>
    <w:rsid w:val="00771720"/>
    <w:rPr>
      <w:rFonts w:ascii="Tahoma" w:eastAsia="Calibri" w:hAnsi="Tahoma"/>
      <w:sz w:val="16"/>
      <w:szCs w:val="16"/>
      <w:lang/>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lang/>
    </w:r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lang/>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rPr>
      <w:rFonts w:eastAsia="Calibri"/>
      <w:lang/>
    </w:r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lang/>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 w:type="paragraph" w:customStyle="1" w:styleId="23">
    <w:name w:val="Абзац списка2"/>
    <w:basedOn w:val="a"/>
    <w:rsid w:val="007E0D63"/>
    <w:pPr>
      <w:spacing w:after="160" w:line="259" w:lineRule="auto"/>
      <w:ind w:left="720"/>
      <w:contextualSpacing/>
    </w:pPr>
    <w:rPr>
      <w:rFonts w:ascii="Calibri" w:hAnsi="Calibri"/>
      <w:sz w:val="22"/>
      <w:szCs w:val="22"/>
      <w:lang w:eastAsia="en-US"/>
    </w:rPr>
  </w:style>
  <w:style w:type="character" w:styleId="af9">
    <w:name w:val="Strong"/>
    <w:qFormat/>
    <w:locked/>
    <w:rsid w:val="00BA0C16"/>
    <w:rPr>
      <w:b/>
    </w:rPr>
  </w:style>
  <w:style w:type="character" w:customStyle="1" w:styleId="7">
    <w:name w:val="Основной текст (7)_"/>
    <w:link w:val="70"/>
    <w:locked/>
    <w:rsid w:val="00B409FC"/>
    <w:rPr>
      <w:rFonts w:ascii="Sylfaen" w:eastAsia="Sylfaen" w:hAnsi="Sylfaen" w:cs="Sylfaen"/>
      <w:b/>
      <w:bCs/>
      <w:spacing w:val="20"/>
      <w:sz w:val="26"/>
      <w:szCs w:val="26"/>
    </w:rPr>
  </w:style>
  <w:style w:type="paragraph" w:customStyle="1" w:styleId="70">
    <w:name w:val="Основной текст (7)"/>
    <w:basedOn w:val="a"/>
    <w:link w:val="7"/>
    <w:rsid w:val="00B409FC"/>
    <w:pPr>
      <w:widowControl w:val="0"/>
      <w:spacing w:before="600" w:after="480" w:line="240" w:lineRule="exact"/>
      <w:ind w:hanging="1400"/>
    </w:pPr>
    <w:rPr>
      <w:rFonts w:ascii="Sylfaen" w:eastAsia="Sylfaen" w:hAnsi="Sylfaen"/>
      <w:b/>
      <w:bCs/>
      <w:spacing w:val="20"/>
      <w:sz w:val="26"/>
      <w:szCs w:val="26"/>
      <w:lang/>
    </w:rPr>
  </w:style>
  <w:style w:type="character" w:customStyle="1" w:styleId="14">
    <w:name w:val="Заголовок №1_"/>
    <w:link w:val="15"/>
    <w:uiPriority w:val="99"/>
    <w:locked/>
    <w:rsid w:val="006A5264"/>
    <w:rPr>
      <w:rFonts w:ascii="Times New Roman" w:hAnsi="Times New Roman"/>
      <w:sz w:val="26"/>
      <w:szCs w:val="26"/>
      <w:shd w:val="clear" w:color="auto" w:fill="FFFFFF"/>
    </w:rPr>
  </w:style>
  <w:style w:type="paragraph" w:customStyle="1" w:styleId="15">
    <w:name w:val="Заголовок №1"/>
    <w:basedOn w:val="a"/>
    <w:link w:val="14"/>
    <w:uiPriority w:val="99"/>
    <w:rsid w:val="006A5264"/>
    <w:pPr>
      <w:shd w:val="clear" w:color="auto" w:fill="FFFFFF"/>
      <w:spacing w:after="420" w:line="240" w:lineRule="atLeast"/>
      <w:outlineLvl w:val="0"/>
    </w:pPr>
    <w:rPr>
      <w:rFonts w:eastAsia="Calibri"/>
      <w:sz w:val="26"/>
      <w:szCs w:val="26"/>
      <w:lan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2385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388</TotalTime>
  <Pages>1</Pages>
  <Words>163</Words>
  <Characters>935</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42</cp:revision>
  <cp:lastPrinted>2023-04-26T03:17:00Z</cp:lastPrinted>
  <dcterms:created xsi:type="dcterms:W3CDTF">2018-06-27T17:03:00Z</dcterms:created>
  <dcterms:modified xsi:type="dcterms:W3CDTF">2023-04-28T11:04:00Z</dcterms:modified>
</cp:coreProperties>
</file>